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E961C" w14:textId="77777777" w:rsidR="00B979F3" w:rsidRDefault="00000000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Φιλοσοφία - Σκοπιμότητα</w:t>
      </w:r>
    </w:p>
    <w:p w14:paraId="45E18C1C" w14:textId="77777777" w:rsidR="00B979F3" w:rsidRDefault="00B979F3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78C8E323" w14:textId="77777777" w:rsidR="00B979F3" w:rsidRDefault="00000000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b/>
        </w:rPr>
        <w:t xml:space="preserve">(Να αναφέρετε σε ένα κείμενο 100-150 λέξεων το θεωρητικό πλαίσιο, στο οποίο βασίζεται το παρόν πρόγραμμα, και τη </w:t>
      </w:r>
      <w:proofErr w:type="spellStart"/>
      <w:r>
        <w:rPr>
          <w:b/>
        </w:rPr>
        <w:t>σκοποθεσία</w:t>
      </w:r>
      <w:proofErr w:type="spellEnd"/>
      <w:r>
        <w:rPr>
          <w:b/>
        </w:rPr>
        <w:t xml:space="preserve"> του)</w:t>
      </w:r>
      <w:r>
        <w:rPr>
          <w:b/>
          <w:sz w:val="24"/>
          <w:szCs w:val="24"/>
        </w:rPr>
        <w:t xml:space="preserve"> </w:t>
      </w:r>
    </w:p>
    <w:p w14:paraId="4DBEB52B" w14:textId="77777777" w:rsidR="00B979F3" w:rsidRDefault="00B979F3">
      <w:pPr>
        <w:tabs>
          <w:tab w:val="left" w:pos="1316"/>
        </w:tabs>
        <w:spacing w:before="240" w:after="240"/>
        <w:rPr>
          <w:sz w:val="24"/>
          <w:szCs w:val="24"/>
        </w:rPr>
      </w:pPr>
    </w:p>
    <w:p w14:paraId="28390B6A" w14:textId="77777777" w:rsidR="00B979F3" w:rsidRDefault="00000000">
      <w:pPr>
        <w:tabs>
          <w:tab w:val="left" w:pos="1316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Ο Θαλάσσιος </w:t>
      </w:r>
      <w:proofErr w:type="spellStart"/>
      <w:r>
        <w:rPr>
          <w:sz w:val="24"/>
          <w:szCs w:val="24"/>
        </w:rPr>
        <w:t>Γραμματισμός</w:t>
      </w:r>
      <w:proofErr w:type="spellEnd"/>
      <w:r>
        <w:rPr>
          <w:sz w:val="24"/>
          <w:szCs w:val="24"/>
        </w:rPr>
        <w:t xml:space="preserve"> περιλαμβάνει γνώσεις, δεξιότητες και στάσεις απαραίτητες για την κατανόηση και βιώσιμη διαχείριση των θαλάσσιων οικοσυστημάτων, ειδικά για μια νησιωτική χώρα όπως η Ελλάδα. Ωστόσο, όπως δείχνουν έρευνες (</w:t>
      </w:r>
      <w:proofErr w:type="spellStart"/>
      <w:r>
        <w:rPr>
          <w:sz w:val="24"/>
          <w:szCs w:val="24"/>
        </w:rPr>
        <w:t>Καντής</w:t>
      </w:r>
      <w:proofErr w:type="spellEnd"/>
      <w:r>
        <w:rPr>
          <w:sz w:val="24"/>
          <w:szCs w:val="24"/>
        </w:rPr>
        <w:t xml:space="preserve"> &amp; Μόγιας, 2023; Μόγιας κ.ά., 2020), τα σχολικά προγράμματα σπάνια ενσωματώνουν σχετικές θεματικές.</w:t>
      </w:r>
    </w:p>
    <w:p w14:paraId="2F779E5A" w14:textId="27567315" w:rsidR="00B979F3" w:rsidRPr="0068446B" w:rsidRDefault="00000000" w:rsidP="0068446B">
      <w:pPr>
        <w:tabs>
          <w:tab w:val="left" w:pos="1316"/>
        </w:tabs>
        <w:spacing w:before="240" w:after="240"/>
        <w:jc w:val="both"/>
        <w:rPr>
          <w:b/>
          <w:sz w:val="24"/>
          <w:szCs w:val="24"/>
        </w:rPr>
      </w:pPr>
      <w:r>
        <w:rPr>
          <w:sz w:val="24"/>
          <w:szCs w:val="24"/>
        </w:rPr>
        <w:t>Το πρόγραμμα «</w:t>
      </w:r>
      <w:r w:rsidR="0068446B" w:rsidRPr="0068446B">
        <w:rPr>
          <w:b/>
          <w:sz w:val="24"/>
          <w:szCs w:val="24"/>
        </w:rPr>
        <w:t>Ας σαλπάρουμε με τον Τυφώνα</w:t>
      </w:r>
      <w:r w:rsidR="0068446B">
        <w:rPr>
          <w:b/>
          <w:sz w:val="24"/>
          <w:szCs w:val="24"/>
        </w:rPr>
        <w:t>-</w:t>
      </w:r>
      <w:r w:rsidR="0068446B" w:rsidRPr="0068446B">
        <w:rPr>
          <w:b/>
          <w:sz w:val="24"/>
          <w:szCs w:val="24"/>
        </w:rPr>
        <w:t xml:space="preserve">Μια </w:t>
      </w:r>
      <w:proofErr w:type="spellStart"/>
      <w:r w:rsidR="0068446B" w:rsidRPr="0068446B">
        <w:rPr>
          <w:b/>
          <w:sz w:val="24"/>
          <w:szCs w:val="24"/>
        </w:rPr>
        <w:t>Ιστοριογραμμή</w:t>
      </w:r>
      <w:proofErr w:type="spellEnd"/>
      <w:r w:rsidR="0068446B" w:rsidRPr="0068446B">
        <w:rPr>
          <w:b/>
          <w:sz w:val="24"/>
          <w:szCs w:val="24"/>
        </w:rPr>
        <w:t xml:space="preserve"> για τον θαλάσσιο </w:t>
      </w:r>
      <w:proofErr w:type="spellStart"/>
      <w:r w:rsidR="0068446B" w:rsidRPr="0068446B">
        <w:rPr>
          <w:b/>
          <w:sz w:val="24"/>
          <w:szCs w:val="24"/>
        </w:rPr>
        <w:t>γραμματισμό</w:t>
      </w:r>
      <w:proofErr w:type="spellEnd"/>
      <w:r>
        <w:rPr>
          <w:sz w:val="24"/>
          <w:szCs w:val="24"/>
        </w:rPr>
        <w:t xml:space="preserve">» στοχεύει στη διαμόρφωση μιας υπεύθυνης γενιάς πολιτών που συμμετέχουν ενεργά στην προστασία των θαλασσών μας. Μέσα από επτά </w:t>
      </w:r>
      <w:proofErr w:type="spellStart"/>
      <w:r>
        <w:rPr>
          <w:sz w:val="24"/>
          <w:szCs w:val="24"/>
        </w:rPr>
        <w:t>διαδραστικά</w:t>
      </w:r>
      <w:proofErr w:type="spellEnd"/>
      <w:r>
        <w:rPr>
          <w:sz w:val="24"/>
          <w:szCs w:val="24"/>
        </w:rPr>
        <w:t xml:space="preserve"> εργαστήρια, τα παιδιά γίνονται "παράγοντες αλλαγής" και μικροί πρεσβευτές της βιωσιμότητας.</w:t>
      </w:r>
    </w:p>
    <w:p w14:paraId="501C4711" w14:textId="4E8A1ECE" w:rsidR="00B979F3" w:rsidRDefault="00000000" w:rsidP="006F4CE5">
      <w:pPr>
        <w:tabs>
          <w:tab w:val="left" w:pos="1316"/>
        </w:tabs>
        <w:spacing w:before="240" w:after="240"/>
        <w:jc w:val="both"/>
      </w:pPr>
      <w:r>
        <w:rPr>
          <w:sz w:val="24"/>
          <w:szCs w:val="24"/>
        </w:rPr>
        <w:t xml:space="preserve">Τα εργαστήρια αξιοποιούν την προσέγγιση </w:t>
      </w:r>
      <w:proofErr w:type="spellStart"/>
      <w:r>
        <w:rPr>
          <w:sz w:val="24"/>
          <w:szCs w:val="24"/>
        </w:rPr>
        <w:t>Ιστοριογραμμή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Storyline</w:t>
      </w:r>
      <w:proofErr w:type="spellEnd"/>
      <w:r>
        <w:rPr>
          <w:sz w:val="24"/>
          <w:szCs w:val="24"/>
        </w:rPr>
        <w:t xml:space="preserve">), που βασίζεται στον κοινωνικό </w:t>
      </w:r>
      <w:proofErr w:type="spellStart"/>
      <w:r>
        <w:rPr>
          <w:sz w:val="24"/>
          <w:szCs w:val="24"/>
        </w:rPr>
        <w:t>εποικοδομητισμό</w:t>
      </w:r>
      <w:proofErr w:type="spellEnd"/>
      <w:r>
        <w:rPr>
          <w:sz w:val="24"/>
          <w:szCs w:val="24"/>
        </w:rPr>
        <w:t>. Ο/Η εκπαιδευτικός παρασύρει τους/τις μαθητές/</w:t>
      </w:r>
      <w:proofErr w:type="spellStart"/>
      <w:r>
        <w:rPr>
          <w:sz w:val="24"/>
          <w:szCs w:val="24"/>
        </w:rPr>
        <w:t>τριες</w:t>
      </w:r>
      <w:proofErr w:type="spellEnd"/>
      <w:r>
        <w:rPr>
          <w:sz w:val="24"/>
          <w:szCs w:val="24"/>
        </w:rPr>
        <w:t xml:space="preserve"> σε ένα ταξίδι γνώσης μέσα από τις ερωτήσεις-κλειδιά, που συνδέουν τις </w:t>
      </w:r>
      <w:proofErr w:type="spellStart"/>
      <w:r>
        <w:rPr>
          <w:sz w:val="24"/>
          <w:szCs w:val="24"/>
        </w:rPr>
        <w:t>προϋπάρχουσες</w:t>
      </w:r>
      <w:proofErr w:type="spellEnd"/>
      <w:r>
        <w:rPr>
          <w:sz w:val="24"/>
          <w:szCs w:val="24"/>
        </w:rPr>
        <w:t xml:space="preserve"> με τις νέες γνώσεις και δεξιότητες. Πρόκειται για μία θεματική προσέγγιση της γνώσης, που κύρια αξιοποιεί τη δύναμη της ιστορίας – μυθοπλασίας (Ηλιοπούλου, 2021; </w:t>
      </w:r>
      <w:r w:rsidR="0068446B">
        <w:rPr>
          <w:sz w:val="24"/>
          <w:szCs w:val="24"/>
        </w:rPr>
        <w:t xml:space="preserve">Ηλιοπούλου κ.α., 2023; Ηλιοπούλου κ.ά., 2024; </w:t>
      </w:r>
      <w:r>
        <w:rPr>
          <w:sz w:val="24"/>
          <w:szCs w:val="24"/>
        </w:rPr>
        <w:t>Ηλιοπούλου, 2024</w:t>
      </w:r>
      <w:r w:rsidR="006F4CE5">
        <w:rPr>
          <w:sz w:val="24"/>
          <w:szCs w:val="24"/>
        </w:rPr>
        <w:t xml:space="preserve">; Ηλιοπούλου </w:t>
      </w:r>
      <w:proofErr w:type="spellStart"/>
      <w:r w:rsidR="006F4CE5">
        <w:rPr>
          <w:sz w:val="24"/>
          <w:szCs w:val="24"/>
        </w:rPr>
        <w:t>κ.α</w:t>
      </w:r>
      <w:proofErr w:type="spellEnd"/>
      <w:r w:rsidR="006F4CE5">
        <w:rPr>
          <w:sz w:val="24"/>
          <w:szCs w:val="24"/>
        </w:rPr>
        <w:t>, 2023;2024</w:t>
      </w:r>
      <w:r w:rsidR="0068446B">
        <w:rPr>
          <w:sz w:val="24"/>
          <w:szCs w:val="24"/>
        </w:rPr>
        <w:t xml:space="preserve">; </w:t>
      </w:r>
      <w:r w:rsidR="006F4CE5">
        <w:rPr>
          <w:sz w:val="24"/>
          <w:szCs w:val="24"/>
        </w:rPr>
        <w:t>)</w:t>
      </w:r>
    </w:p>
    <w:sectPr w:rsidR="00B979F3">
      <w:headerReference w:type="default" r:id="rId7"/>
      <w:footerReference w:type="default" r:id="rId8"/>
      <w:pgSz w:w="11910" w:h="16840"/>
      <w:pgMar w:top="426" w:right="880" w:bottom="1240" w:left="720" w:header="431" w:footer="10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8218E" w14:textId="77777777" w:rsidR="00DE61E2" w:rsidRDefault="00DE61E2">
      <w:r>
        <w:separator/>
      </w:r>
    </w:p>
  </w:endnote>
  <w:endnote w:type="continuationSeparator" w:id="0">
    <w:p w14:paraId="5F6AED23" w14:textId="77777777" w:rsidR="00DE61E2" w:rsidRDefault="00DE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B6AD1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1DB69" w14:textId="77777777" w:rsidR="00DE61E2" w:rsidRDefault="00DE61E2">
      <w:r>
        <w:separator/>
      </w:r>
    </w:p>
  </w:footnote>
  <w:footnote w:type="continuationSeparator" w:id="0">
    <w:p w14:paraId="1607E24B" w14:textId="77777777" w:rsidR="00DE61E2" w:rsidRDefault="00DE6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4D7D1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5B84425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91B0367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C5E5698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A2CC656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2C17ECC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42A42BC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44EEBFB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2BFD32D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4153AC5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D7C4DBD" w14:textId="77777777" w:rsidR="00B979F3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1DAE13D" wp14:editId="74FFC8DC">
          <wp:simplePos x="0" y="0"/>
          <wp:positionH relativeFrom="column">
            <wp:posOffset>1603375</wp:posOffset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 distT="0" distB="0" distL="114300" distR="114300"/>
          <wp:docPr id="38" name="image1.png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Εικόνα που περιέχει κείμενο, στιγμιότυπο οθόνης, γραμματοσειρά, Μπελ ηλεκτρίκ&#10;&#10;Περιγραφή που δημιουργήθηκε αυτόματα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4BF3204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5EE7B93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907921E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27D48F6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B64EAD2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99151E1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6FF0B8A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16A8F10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FFF422A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E9A07B9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626FC1B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0A25E9D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0149FD4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24445FB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03D9058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4D7317E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E92B172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CAE5A39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7C827A2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4A52D0C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FBDEBDF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40E7A92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A80DB20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C633B47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5E61F23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8453D6E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3529C3F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340FD52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F4303DC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8F7FD4B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CBCEF26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72F7AE5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38A60DB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EB29E34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56C1944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F122085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576477D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5A15096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89D83F3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DDBEBFA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8F8A27A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57DCED4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67470D0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C188E37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514A5BB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426B0ED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B5E6490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F44DACE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F8AD94B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CBEDE85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16B9112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6A94A03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7893333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57E0AC3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F6FAF82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AACF1CF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7C5551C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85EF4E0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DE5302E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C7649D4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0FAF9E5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751A2A8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1D9C00E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9A99555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9D292DC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E58B626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C509A6E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B416ADD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7AD98B2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9C7BA9B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E4EB343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C3FDAD9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8BB7193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A00FDD4" w14:textId="77777777" w:rsidR="00B979F3" w:rsidRDefault="00B979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9F3"/>
    <w:rsid w:val="0068446B"/>
    <w:rsid w:val="006F4CE5"/>
    <w:rsid w:val="00813172"/>
    <w:rsid w:val="009479A7"/>
    <w:rsid w:val="009F6529"/>
    <w:rsid w:val="00B979F3"/>
    <w:rsid w:val="00CA3CC6"/>
    <w:rsid w:val="00DA79E5"/>
    <w:rsid w:val="00DE61E2"/>
    <w:rsid w:val="00F6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E5B9"/>
  <w15:docId w15:val="{33EE8E7C-C0B0-4D39-859A-A2558704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l-GR" w:eastAsia="el-GR" w:bidi="he-I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3DZFI29srvDHK4bNGVpFi78YHQ==">CgMxLjA4AHIhMVlGUFA2VmhEeUVwY3Y5Z2FTQWxXc0h6TDJ4ZFRtTERO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1107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IFIGENEIA ILIOPOULOU</cp:lastModifiedBy>
  <cp:revision>4</cp:revision>
  <dcterms:created xsi:type="dcterms:W3CDTF">2024-11-29T10:03:00Z</dcterms:created>
  <dcterms:modified xsi:type="dcterms:W3CDTF">2024-12-09T15:19:00Z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